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D" w:rsidRDefault="00166D0D" w:rsidP="002916F2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Принци</w:t>
      </w:r>
      <w:r w:rsidR="002916F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пы общения для детей и взрослых </w:t>
      </w:r>
      <w:r w:rsidRPr="002916F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от Юлии </w:t>
      </w:r>
      <w:proofErr w:type="spellStart"/>
      <w:r w:rsidRPr="002916F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Гиппенрейтер</w:t>
      </w:r>
      <w:proofErr w:type="spellEnd"/>
    </w:p>
    <w:p w:rsidR="002916F2" w:rsidRPr="002916F2" w:rsidRDefault="002916F2" w:rsidP="002916F2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Моим детям 9 и 13 лет. Каждый раз, когда по разным причинам общаться становится сложнее (чаще всего виной наша усталость), я вспоминаю принципы гуманного общения, о которых вычитала однажды у психолога Юлии </w:t>
      </w:r>
      <w:proofErr w:type="spell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Гиппенрейтер</w:t>
      </w:r>
      <w:proofErr w:type="spell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. Или — что еще эффективнее — открываю ее книгу.</w:t>
      </w:r>
    </w:p>
    <w:p w:rsidR="00166D0D" w:rsidRPr="002916F2" w:rsidRDefault="00166D0D" w:rsidP="002916F2">
      <w:pPr>
        <w:spacing w:after="0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3738728" cy="2057400"/>
            <wp:effectExtent l="19050" t="0" r="0" b="0"/>
            <wp:docPr id="1" name="Рисунок 1" descr="Принципы общения для детей и взрослых от Юлии Гиппенрей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ы общения для детей и взрослых от Юлии Гиппенрейте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50" cy="205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D" w:rsidRPr="002916F2" w:rsidRDefault="00166D0D" w:rsidP="002916F2">
      <w:pPr>
        <w:spacing w:before="67" w:after="53" w:line="3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1. </w:t>
      </w:r>
      <w:proofErr w:type="gramStart"/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Безусловно</w:t>
      </w:r>
      <w:proofErr w:type="gramEnd"/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принимайте ребенка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Любите ребенка не за то, что он красивый, умный, способный, отличник, помощник, а просто за то, что он есть. Нередко можно услышать от родителей: «Если ты будешь хорошим мальчиком/девочкой, то я буду тебя любить» или «Не жди от меня хорошего отношения, пока не перестанешь грубить, драться, лениться…» В этих фразах ребенку прямо сообщают, что его принимают условно, «только если».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Потребность в любви, в принадлежности, в нужности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другому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, — одна из фундаментальных потребностей человека. Поэтому важно сообщать ребенку, что он вам дорог, нужен, важен, что он просто хороший. Такие сообщения содержатся в приветливых взглядах, ласковых прикосновениях, словах: «Как хорошо, что ты у нас родился», «Я рада тебя видеть», «Ты мне нравишься», «Я люблю, когда ты дома», «Мне хорошо, когда мы вместе».</w:t>
      </w:r>
    </w:p>
    <w:p w:rsidR="002916F2" w:rsidRPr="002916F2" w:rsidRDefault="00166D0D" w:rsidP="002916F2">
      <w:pPr>
        <w:pStyle w:val="a7"/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2916F2">
        <w:rPr>
          <w:rFonts w:ascii="Times New Roman" w:eastAsia="Times New Roman" w:hAnsi="Times New Roman" w:cs="Times New Roman"/>
          <w:i/>
          <w:color w:val="FF0000"/>
        </w:rPr>
        <w:t>Можно выражать свое недовольство отдельными действиями</w:t>
      </w:r>
    </w:p>
    <w:p w:rsidR="00166D0D" w:rsidRDefault="00166D0D" w:rsidP="002916F2">
      <w:pPr>
        <w:pStyle w:val="a7"/>
        <w:jc w:val="center"/>
        <w:rPr>
          <w:rFonts w:ascii="Times New Roman" w:eastAsia="Times New Roman" w:hAnsi="Times New Roman" w:cs="Times New Roman"/>
          <w:i/>
          <w:color w:val="FF0000"/>
        </w:rPr>
      </w:pPr>
      <w:r w:rsidRPr="002916F2">
        <w:rPr>
          <w:rFonts w:ascii="Times New Roman" w:eastAsia="Times New Roman" w:hAnsi="Times New Roman" w:cs="Times New Roman"/>
          <w:i/>
          <w:color w:val="FF0000"/>
        </w:rPr>
        <w:t>ребенка, но не ребенком в целом</w:t>
      </w:r>
    </w:p>
    <w:p w:rsidR="002916F2" w:rsidRPr="002916F2" w:rsidRDefault="002916F2" w:rsidP="002916F2">
      <w:pPr>
        <w:pStyle w:val="a7"/>
        <w:jc w:val="center"/>
        <w:rPr>
          <w:rFonts w:ascii="Times New Roman" w:eastAsia="Times New Roman" w:hAnsi="Times New Roman" w:cs="Times New Roman"/>
          <w:i/>
          <w:color w:val="FF0000"/>
        </w:rPr>
      </w:pP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Семейный терапевт </w:t>
      </w:r>
      <w:proofErr w:type="spell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Вирджиния</w:t>
      </w:r>
      <w:proofErr w:type="spell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Сатир рекомендовала чаще обнимать ребенка.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Согласно Сатир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, четыре объятия необходимы просто для выживания, а для хорошего самочувствия нужно не менее восьми объятий в день. И не только ребенку, но и взрослому. Но если я принимаю ребенка, значит ли это, что я не должна никогда на него сердиться? Нет, не значит.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Скрывать и тем более копить свои негативные чувства ни в коем случае нельзя. Можно выражать свое недовольство отдельными действиями ребенка, но не ребенком в целом. Нельзя осуждать его чувства, какими бы нежелательными или непозволительными они ни были. Раз они у него возникли, значит, для этого есть основания. Недовольство действиями ребенка не должно быть систематическим, иначе оно перерастет в неприятие его.</w:t>
      </w:r>
      <w:r w:rsidRPr="002916F2">
        <w:rPr>
          <w:rFonts w:ascii="Times New Roman" w:eastAsia="Times New Roman" w:hAnsi="Times New Roman" w:cs="Times New Roman"/>
          <w:color w:val="CCCCCC"/>
          <w:sz w:val="24"/>
          <w:szCs w:val="24"/>
        </w:rPr>
        <w:t>00:30</w:t>
      </w:r>
    </w:p>
    <w:p w:rsidR="00166D0D" w:rsidRPr="002916F2" w:rsidRDefault="00166D0D" w:rsidP="002916F2">
      <w:pPr>
        <w:spacing w:after="0" w:line="20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FFFFFF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aps/>
          <w:color w:val="FFFFFF"/>
          <w:sz w:val="24"/>
          <w:szCs w:val="24"/>
        </w:rPr>
        <w:t>ПЕРЕЙТИ НА САЙТ</w:t>
      </w:r>
    </w:p>
    <w:p w:rsidR="00166D0D" w:rsidRPr="002916F2" w:rsidRDefault="00166D0D" w:rsidP="002916F2">
      <w:pPr>
        <w:spacing w:before="67" w:after="53" w:line="3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lastRenderedPageBreak/>
        <w:t>2. Не вмешивайтесь в дело, которым занят ребенок, если он не просит помощи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Своим невмешательством вы будто сообщаете ему: «С тобой все в порядке»! Ты, конечно, справишься!» А если ребенок столкнулся с серьезной трудностью, с которой не может справиться, тогда позиция невмешательства не годится, она может принести только вред. Если ему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трудно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он готов принять помощь, обязательно помогите. Очень хорошо начать со слов «Давай вместе!». Эти волшебные слова открывают ребенку дверь в область новых умений, знаний и увлечений. По мере развития ребенка круг дел, которые он начинает выполнять самостоятельно, увеличивается за счет тех вещей, которые он раньше выполнял вместе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со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взрослыми.</w:t>
      </w:r>
    </w:p>
    <w:p w:rsidR="00166D0D" w:rsidRPr="002916F2" w:rsidRDefault="00166D0D" w:rsidP="002916F2">
      <w:pPr>
        <w:spacing w:before="67" w:after="53" w:line="3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3. Постепенно, снимайте с себя заботу и ответственность за личные дела вашего ребенка и передавайте их ему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Случается, что ребенок уже умеет убирать за собой игрушки, застилать постели, но не делает этого! Часто корень негативного упорства и отказов — в отрицательных переживаниях. Это может быть проблема самого ребенка, но чаще она возникает в ваших с ним взаимоотношениях. Если контакт с ребенком давно утерян, не стоит думать, что можно наладить все в один миг.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Без дружелюбного, теплого тона ничего не получится. Такой тон — самое главное условие успеха. Остановитесь и прислушайтесь к тому, как вы общаетесь с ним. Возможно, «руководящие указания» где-то нужны, но не в совместных занятиях с ребенком. Как только они появляются, прекращается работа вместе. Ведь вместе — значит на равных. Не занимайте позицию над ребенком, дети к ней очень чувствительны, и начинают сопротивляться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необходимому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, не соглашаться с очевидным, оспаривать бесспорное.</w:t>
      </w:r>
    </w:p>
    <w:p w:rsidR="00166D0D" w:rsidRPr="002916F2" w:rsidRDefault="00166D0D" w:rsidP="002916F2">
      <w:pPr>
        <w:spacing w:after="133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3338698" cy="1837266"/>
            <wp:effectExtent l="19050" t="0" r="0" b="0"/>
            <wp:docPr id="5" name="Рисунок 5" descr="Принципы общения для детей и взрослых от Юлии Гиппенрей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нципы общения для детей и взрослых от Юлии Гиппенрейте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240" cy="18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Следующая очень частая причина конфликтов — излишне заботливые родители, которые хотят для детей больше, чем сами дети. Родители, которые готовят уроки за детей или поступают вместе с ними в вуз, в музыкальную школу. Те, кто слишком много хотят за ребенка, как правило, сами недовольны своей жизнью. У них не остается ни сил, ни времени на собственные интересы и личную жизнь. Им же все время приходится тащить лодку против течения.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Процесс передачи ответственности ребенку непрост. Его надо начинать с мелочей. Обычно это вызывает сильную тревогу родителей. Это и понятно: ведь приходится рисковать временным благополучием ребенка. Возражения бывают такие: «Если я его не разбужу, он опоздает в школу», «Если не буду заставлять ее делать уроки, она нахватает 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двоек»… Как это ни парадоксально, но ребенок нуждается в отрицательном опыте, конечно, если тот не угрожает его жизни или здоровью. Позволяйте ему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взрослеть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становиться «сознательным».</w:t>
      </w:r>
    </w:p>
    <w:p w:rsidR="00166D0D" w:rsidRPr="002916F2" w:rsidRDefault="00166D0D" w:rsidP="002916F2">
      <w:pPr>
        <w:spacing w:before="67" w:after="53" w:line="3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4. Активно слушайте ребенка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Это означает, «возвращайте» ему в беседе то, о чем он вам рассказал, при этом обозначая его чувство. Во всех случаях, когда ребенок расстроен, обижен, потерпел неудачу, когда ему больно, стыдно, страшно, когда с ним обошлись грубо или несправедливо, нужно дать ему понять, что вы знаете о его переживании (или состоянии).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Например, мама сидит на скамейке в парке, к ней подбегает ее трехлетней малыш в слезах: «Он отнял мою машинку!» Привычный ответ: «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Ну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ничего, поиграет и отдаст». Активное слушание: «Ты очень огорчен и рассержен на него». Второй случай. Сын возвращается из школы, в сердцах бросает на пол портфель и говорит: «Больше туда я не пойду». Привычный ответ: «Как это ты не пойдешь в школу?!» Активное слушание: «Ты больше не хочешь ходить в школу».</w:t>
      </w:r>
    </w:p>
    <w:p w:rsidR="002916F2" w:rsidRPr="002916F2" w:rsidRDefault="00166D0D" w:rsidP="002916F2">
      <w:pPr>
        <w:pStyle w:val="a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Ребенок, убедившись, что взрослый готов его слушать, начинает</w:t>
      </w:r>
    </w:p>
    <w:p w:rsidR="00166D0D" w:rsidRDefault="00166D0D" w:rsidP="002916F2">
      <w:pPr>
        <w:pStyle w:val="a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рассказывать о себе все больше</w:t>
      </w:r>
    </w:p>
    <w:p w:rsidR="002916F2" w:rsidRPr="002916F2" w:rsidRDefault="002916F2" w:rsidP="002916F2">
      <w:pPr>
        <w:pStyle w:val="a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Привычными ответами мы оставляем ребенка наедине с его переживаниями, сообщаем ему, что оно неважно и не принимается в расчет. Ответ по способу активного слушания показывает, что родитель понял внутреннюю ситуацию ребенка, готов, услышав о ней, принять ее. Такое сочувствие производит на ребенка совершенно особое впечатление.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Беседа по способу активного слушания очень непривычна для нашей культуры, и овладеть ею непросто. Однако этот способ понравится вам, как только вы увидите результаты. Их, по крайней мере, три. Во-первых, исчезает или сильно ослабевает отрицательное переживание ребенка. Во-вторых, ребенок, убедившись, что взрослый готов его слушать, начинает рассказывать о себе все больше. Иногда в одной беседе неожиданно разматывается целый клубок проблем и огорчений.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В третьих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, ребенок сам продвигается в решении своей проблемы.</w:t>
      </w:r>
    </w:p>
    <w:p w:rsidR="00166D0D" w:rsidRPr="002916F2" w:rsidRDefault="00166D0D" w:rsidP="002916F2">
      <w:pPr>
        <w:spacing w:before="67" w:after="53" w:line="3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5. Избегайте автоматических ответов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Родители, которые пытаются научиться активному слушанию, жалуются на большие трудности: на ум приходят привычные ответы.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Приказы, команды: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«Сейчас же перестань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», «Убери», «Быстро в кровать»,</w:t>
      </w:r>
    </w:p>
    <w:p w:rsid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«Замолчи». Такие слова вызывают у ребенка чувство бесправия, а то и </w:t>
      </w:r>
      <w:proofErr w:type="spell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брошенности</w:t>
      </w:r>
      <w:proofErr w:type="spell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«в беде». В ответ дети обычно сопротивляются, бурчат, обижаются, упрямятся.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Предупреждения, предостережения, угрозы: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«Е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сли ты не прекратишь плакать, я</w:t>
      </w:r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уйду», «Еще раз это повторится, я возьму ремень». Они плохи еще и тем, что при частом повторении дети к ним привыкают и перестают на них реагировать.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Мораль, нравоучения, проповеди: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«Каждый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человек должен трудиться», «Ты</w:t>
      </w:r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должен уважать взрослых». Обычно из таких фраз дети не узнают ничего нового. Ничего не меняется от того, что они слышат это «в сто первый раз».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lastRenderedPageBreak/>
        <w:t>Советы, готовые решения: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«А ты возьми и ска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жи…», «Я бы на твоем месте сдал</w:t>
      </w:r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сдачи». Как правило, мы не скупимся на подобные советы, часто приводим в пример себя. Такая позиция родителей — позиция сверху — раздражает детей, а главное, не оставляет у них желания рассказать больше о своей проблеме.</w:t>
      </w:r>
    </w:p>
    <w:p w:rsidR="00166D0D" w:rsidRPr="002916F2" w:rsidRDefault="00166D0D" w:rsidP="002916F2">
      <w:pPr>
        <w:spacing w:after="133" w:line="32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3446399" cy="1896534"/>
            <wp:effectExtent l="19050" t="0" r="1651" b="0"/>
            <wp:docPr id="6" name="Рисунок 6" descr="Принципы общения для детей и взрослых от Юлии Гиппенрей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нципы общения для детей и взрослых от Юлии Гиппенрейте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09" cy="189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Доказательства, логические доводы, нотации, «лекции»: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«Пора бы знать, что</w:t>
      </w:r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перед едой надо мыть руки», «Без конца отвлекаешься, вот и делаешь ошибки». Обычно дети отвечают: «Отстань» и перестают нас слушать.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Критика, выговоры, обвинения: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«На что это п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охоже?», «Вечно ты…», «Зря я </w:t>
      </w:r>
      <w:proofErr w:type="gramStart"/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gramEnd"/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тебя понадеялась». Такие фразы вызывают у детей активную защиту, ответное нападение, отрицание, озлобление, уныние, подавленность, разочарование в себе и в своих отношениях с родителями. Помножьте эти высказывания на количество дней, недель, лет, в течение которых ребенок это слышит. Получится огромный багаж отрицательных впечатлений о себе, да еще и услышанных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от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самых близких людей.</w:t>
      </w:r>
    </w:p>
    <w:p w:rsidR="00166D0D" w:rsidRPr="002916F2" w:rsidRDefault="00166D0D" w:rsidP="002916F2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Чтобы как-то уравновесить этот груз, детям приходится доказывать себе и родителям, что они чего-то стоят. Самый первый и легкий способ — подвергнуть критике требования самих родителей. Как спасти ситуацию? Обращать внимание не только на отрицательные, но и на положительные стороны поведения ребенка. Не бойтесь, что слова одобрения его испортят. «Спасибо, что ты мне помог» «Хорошо, что пришел, когда обещал», «Мне нравится готовить вместе с тобой». Иногда родители думают, что ребенок и так знает, что его любят, поэтому положительные чувства ему высказывать необязательно. Это совсем не так.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Похвала, в которой всегда есть элемент оценки.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Как же реагировать на успехи</w:t>
      </w:r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или правильное поведение ребенка? Лучше просто выразить ему ваше чувство. Используйте местоимение «я», «мне» вместо «ты».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Вместо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«Какая ты молодец» скажите: «Я рада», «Мне приятно».</w:t>
      </w:r>
    </w:p>
    <w:p w:rsidR="00166D0D" w:rsidRPr="002916F2" w:rsidRDefault="00166D0D" w:rsidP="002916F2">
      <w:pPr>
        <w:spacing w:line="427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DC4332"/>
          <w:sz w:val="24"/>
          <w:szCs w:val="24"/>
        </w:rPr>
      </w:pPr>
      <w:proofErr w:type="gramStart"/>
      <w:r w:rsidRPr="002916F2">
        <w:rPr>
          <w:rFonts w:ascii="Times New Roman" w:eastAsia="Times New Roman" w:hAnsi="Times New Roman" w:cs="Times New Roman"/>
          <w:i/>
          <w:color w:val="DC4332"/>
          <w:sz w:val="24"/>
          <w:szCs w:val="24"/>
        </w:rPr>
        <w:t>Вместо</w:t>
      </w:r>
      <w:proofErr w:type="gramEnd"/>
      <w:r w:rsidRPr="002916F2">
        <w:rPr>
          <w:rFonts w:ascii="Times New Roman" w:eastAsia="Times New Roman" w:hAnsi="Times New Roman" w:cs="Times New Roman"/>
          <w:i/>
          <w:color w:val="DC4332"/>
          <w:sz w:val="24"/>
          <w:szCs w:val="24"/>
        </w:rPr>
        <w:t xml:space="preserve"> «Почему же ты злишься?» скажите: «Я чувствую, что ты злишься»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Догадки, интерпретации: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«Я знаю, это все из-за того, что…», «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Небось</w:t>
      </w:r>
      <w:proofErr w:type="gramEnd"/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опять</w:t>
      </w:r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подрался». За этим может последовать лишь защитная реакция, желание уйти от конфликта.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Выспрашивание, расследование: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«Нет, ты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все-таки скажи», «Ну почему ты</w:t>
      </w:r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молчишь». Постарайтесь заменить вопросительные предложения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на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утвердительные.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Вместо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«Почему же ты злишься?» скажите: «Я чувствую, что ты злишься», и разговор повернется иначе. Дело в том, что вопрос звучит как холодное любопытство, а утвердительная фраза — как понимание и участие.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lastRenderedPageBreak/>
        <w:t>Сочувствие на словах, уговоры, увещевания: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«Успокойся», «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Не обращай</w:t>
      </w:r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внимания», «Перемелется». Ребенок слышит в этом пренебрежение к его заботам, отрицание или преуменьшение его переживания.</w:t>
      </w:r>
    </w:p>
    <w:p w:rsidR="002916F2" w:rsidRDefault="00166D0D" w:rsidP="002916F2">
      <w:pPr>
        <w:pStyle w:val="a8"/>
        <w:numPr>
          <w:ilvl w:val="0"/>
          <w:numId w:val="1"/>
        </w:num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Отшучивание</w:t>
      </w:r>
      <w:proofErr w:type="spellEnd"/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, уход от разговора.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Одно л</w:t>
      </w:r>
      <w:r w:rsid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ишь проявление чувства юмора не</w:t>
      </w:r>
    </w:p>
    <w:p w:rsidR="00166D0D" w:rsidRPr="002916F2" w:rsidRDefault="00166D0D" w:rsidP="002916F2">
      <w:pPr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решает проблему ребенка.</w:t>
      </w:r>
    </w:p>
    <w:p w:rsidR="00166D0D" w:rsidRPr="002916F2" w:rsidRDefault="00166D0D" w:rsidP="002916F2">
      <w:pPr>
        <w:spacing w:before="67" w:after="53" w:line="32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6. Если ребенок вызывает отрицательные переживания своим поведением, сообщите ему об этом</w:t>
      </w:r>
    </w:p>
    <w:p w:rsidR="00166D0D" w:rsidRPr="002916F2" w:rsidRDefault="00166D0D" w:rsidP="00196637">
      <w:pPr>
        <w:spacing w:after="18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Когда вы говорите о своих чувствах, говорите от первого лица. Важно сообщить именно о своем переживании, а не о поведении ребенка.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«Я не люблю, когда ходят растрепанными, мне стыдно перед соседями», «Меня утомляет громкая музыка», «Мне трудно собираться на работу, когда под ногами кто-то ползает, я все время спотыкаюсь».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Такие высказывания называются «</w:t>
      </w:r>
      <w:proofErr w:type="spellStart"/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Я-сообщениями</w:t>
      </w:r>
      <w:proofErr w:type="spellEnd"/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». У них есть преимущества. Они позволяют вам выразить негативные чувства в необидной для ребенка форме, позволяют детям ближе узнать родителей. Когда мы открыты и искренни в выражении своих чувств, дети становятся искренними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своих. </w:t>
      </w:r>
      <w:proofErr w:type="gramStart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Высказывая чувство</w:t>
      </w:r>
      <w:proofErr w:type="gramEnd"/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без приказаний или выговора, мы оставляем детям возможность самим принять решение. И тогда они начинают учитывать наши желания и переживания.</w:t>
      </w:r>
    </w:p>
    <w:p w:rsidR="00196637" w:rsidRDefault="00196637" w:rsidP="00196637">
      <w:pPr>
        <w:spacing w:after="133" w:line="3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142875</wp:posOffset>
            </wp:positionV>
            <wp:extent cx="1133475" cy="1143000"/>
            <wp:effectExtent l="19050" t="0" r="9525" b="0"/>
            <wp:wrapTight wrapText="bothSides">
              <wp:wrapPolygon edited="0">
                <wp:start x="-363" y="0"/>
                <wp:lineTo x="-363" y="21240"/>
                <wp:lineTo x="21782" y="21240"/>
                <wp:lineTo x="21782" y="0"/>
                <wp:lineTo x="-363" y="0"/>
              </wp:wrapPolygon>
            </wp:wrapTight>
            <wp:docPr id="7" name="Рисунок 7" descr="Принципы общения для детей и взрослых от Юлии Гиппенрей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нципы общения для детей и взрослых от Юлии Гиппенрейте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D0D" w:rsidRPr="00196637" w:rsidRDefault="00166D0D" w:rsidP="00196637">
      <w:pPr>
        <w:spacing w:after="133" w:line="320" w:lineRule="atLeast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Об эксперте:</w:t>
      </w:r>
    </w:p>
    <w:p w:rsidR="00166D0D" w:rsidRPr="002916F2" w:rsidRDefault="00166D0D" w:rsidP="002916F2">
      <w:pPr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 xml:space="preserve">Юлия </w:t>
      </w:r>
      <w:proofErr w:type="spellStart"/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Гиппенрейтер</w:t>
      </w:r>
      <w:proofErr w:type="spellEnd"/>
      <w:r w:rsidRPr="002916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 xml:space="preserve"> –</w:t>
      </w:r>
      <w:r w:rsidRPr="002916F2">
        <w:rPr>
          <w:rFonts w:ascii="Times New Roman" w:eastAsia="Times New Roman" w:hAnsi="Times New Roman" w:cs="Times New Roman"/>
          <w:color w:val="262626"/>
          <w:sz w:val="24"/>
          <w:szCs w:val="24"/>
        </w:rPr>
        <w:t> доктор психологических наук, профессор МГУ им. М. В. Ломоносова, автор книг «Общаться с ребенком. Как?» и «Продолжаем общаться с ребенком. Так?»</w:t>
      </w:r>
    </w:p>
    <w:p w:rsidR="00B16DBC" w:rsidRPr="002916F2" w:rsidRDefault="00B16DBC" w:rsidP="002916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DBC" w:rsidRPr="002916F2" w:rsidSect="008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9DA"/>
    <w:multiLevelType w:val="hybridMultilevel"/>
    <w:tmpl w:val="3FE4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6D0D"/>
    <w:rsid w:val="00166D0D"/>
    <w:rsid w:val="00196637"/>
    <w:rsid w:val="002916F2"/>
    <w:rsid w:val="00884E7C"/>
    <w:rsid w:val="00B1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7C"/>
  </w:style>
  <w:style w:type="paragraph" w:styleId="1">
    <w:name w:val="heading 1"/>
    <w:basedOn w:val="a"/>
    <w:link w:val="10"/>
    <w:uiPriority w:val="9"/>
    <w:qFormat/>
    <w:rsid w:val="00166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6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66D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preview-text">
    <w:name w:val="article-preview-text"/>
    <w:basedOn w:val="a0"/>
    <w:rsid w:val="00166D0D"/>
  </w:style>
  <w:style w:type="character" w:customStyle="1" w:styleId="view-count">
    <w:name w:val="view-count"/>
    <w:basedOn w:val="a0"/>
    <w:rsid w:val="00166D0D"/>
  </w:style>
  <w:style w:type="paragraph" w:styleId="a3">
    <w:name w:val="Normal (Web)"/>
    <w:basedOn w:val="a"/>
    <w:uiPriority w:val="99"/>
    <w:semiHidden/>
    <w:unhideWhenUsed/>
    <w:rsid w:val="0016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6D0D"/>
    <w:rPr>
      <w:color w:val="0000FF" w:themeColor="hyperlink"/>
      <w:u w:val="single"/>
    </w:rPr>
  </w:style>
  <w:style w:type="paragraph" w:styleId="a7">
    <w:name w:val="No Spacing"/>
    <w:uiPriority w:val="1"/>
    <w:qFormat/>
    <w:rsid w:val="00166D0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951">
          <w:marLeft w:val="0"/>
          <w:marRight w:val="0"/>
          <w:marTop w:val="293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888">
          <w:marLeft w:val="0"/>
          <w:marRight w:val="0"/>
          <w:marTop w:val="293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65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241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3228">
                  <w:marLeft w:val="0"/>
                  <w:marRight w:val="0"/>
                  <w:marTop w:val="58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0616">
                      <w:marLeft w:val="0"/>
                      <w:marRight w:val="-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78">
                  <w:blockQuote w:val="1"/>
                  <w:marLeft w:val="0"/>
                  <w:marRight w:val="0"/>
                  <w:marTop w:val="493"/>
                  <w:marBottom w:val="4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59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5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9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7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465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0580">
                  <w:blockQuote w:val="1"/>
                  <w:marLeft w:val="0"/>
                  <w:marRight w:val="0"/>
                  <w:marTop w:val="493"/>
                  <w:marBottom w:val="4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302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0708">
                  <w:blockQuote w:val="1"/>
                  <w:marLeft w:val="0"/>
                  <w:marRight w:val="0"/>
                  <w:marTop w:val="493"/>
                  <w:marBottom w:val="4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626">
                  <w:marLeft w:val="0"/>
                  <w:marRight w:val="0"/>
                  <w:marTop w:val="0"/>
                  <w:marBottom w:val="3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366">
                      <w:marLeft w:val="0"/>
                      <w:marRight w:val="267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3</cp:revision>
  <dcterms:created xsi:type="dcterms:W3CDTF">2018-04-09T04:31:00Z</dcterms:created>
  <dcterms:modified xsi:type="dcterms:W3CDTF">2018-05-07T09:42:00Z</dcterms:modified>
</cp:coreProperties>
</file>