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80" w:rsidRPr="005F45D0" w:rsidRDefault="00F31380" w:rsidP="005F45D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</w:rPr>
      </w:pPr>
      <w:r w:rsidRPr="000A23BC">
        <w:rPr>
          <w:rFonts w:ascii="Arial" w:eastAsia="Times New Roman" w:hAnsi="Arial" w:cs="Arial"/>
          <w:kern w:val="36"/>
          <w:sz w:val="33"/>
          <w:szCs w:val="33"/>
        </w:rPr>
        <w:t xml:space="preserve">Паспорт логопедического кабинета </w:t>
      </w:r>
      <w:r w:rsidR="000321EE" w:rsidRPr="000A23BC">
        <w:rPr>
          <w:rFonts w:ascii="Arial" w:eastAsia="Times New Roman" w:hAnsi="Arial" w:cs="Arial"/>
          <w:kern w:val="36"/>
          <w:sz w:val="33"/>
          <w:szCs w:val="33"/>
        </w:rPr>
        <w:t xml:space="preserve">учителя – логопеда 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Цели и задачи логопедического кабинета: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1.1. Цель: 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>Своевременное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выявление и предупреждение речевых нарушений у детей дошкольного возраста.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1.2. Задачи: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• Обследование воспитанников ДОУ и выявление среди них детей, нуждающихся в профилактической и коррекционно-речевой помощи,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1.3. Коррекционно-педагогическая работа логопеда в ДОУ.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0A23BC">
        <w:rPr>
          <w:rFonts w:ascii="Times New Roman" w:eastAsia="Times New Roman" w:hAnsi="Times New Roman" w:cs="Times New Roman"/>
          <w:sz w:val="24"/>
          <w:szCs w:val="24"/>
        </w:rPr>
        <w:t>Работа логопеда предполагает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br/>
        <w:t>• коррекцию речевых нарушений;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t>• развитие речи;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процессов: внимания,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памяти, 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мышления, 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восприятия, моторики;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совершенствование интеллектуально-познавательной деятельности;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развитие коммуникативных функций;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подготовку к обучению грамоте;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использование компьютерных развивающих и речевых игр.</w:t>
      </w:r>
      <w:proofErr w:type="gramEnd"/>
    </w:p>
    <w:p w:rsidR="00F31380" w:rsidRPr="000A23BC" w:rsidRDefault="00F31380" w:rsidP="000A23BC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1.4. Направления работы логопеда.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t>1. Диагностика: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="000A23BC">
        <w:rPr>
          <w:rFonts w:ascii="Times New Roman" w:eastAsia="Times New Roman" w:hAnsi="Times New Roman" w:cs="Times New Roman"/>
          <w:sz w:val="24"/>
          <w:szCs w:val="24"/>
        </w:rPr>
        <w:t xml:space="preserve">ранняя 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t>для комплектования групп;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мониторинг /промежуточный и конечный/ качества логопедических услуг.</w:t>
      </w:r>
    </w:p>
    <w:p w:rsidR="00F31380" w:rsidRPr="000A23BC" w:rsidRDefault="000A23BC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31380" w:rsidRPr="000A23BC">
        <w:rPr>
          <w:rFonts w:ascii="Times New Roman" w:eastAsia="Times New Roman" w:hAnsi="Times New Roman" w:cs="Times New Roman"/>
          <w:sz w:val="24"/>
          <w:szCs w:val="24"/>
        </w:rPr>
        <w:t>2. Коррекция: *</w:t>
      </w:r>
      <w:r w:rsidR="00D13EE5" w:rsidRPr="000A23BC">
        <w:rPr>
          <w:rFonts w:ascii="Times New Roman" w:eastAsia="Times New Roman" w:hAnsi="Times New Roman" w:cs="Times New Roman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дуальная; </w:t>
      </w:r>
      <w:r w:rsidR="00D13EE5" w:rsidRPr="000A23BC">
        <w:rPr>
          <w:rFonts w:ascii="Times New Roman" w:eastAsia="Times New Roman" w:hAnsi="Times New Roman" w:cs="Times New Roman"/>
          <w:sz w:val="24"/>
          <w:szCs w:val="24"/>
        </w:rPr>
        <w:t>подгрупповая;</w:t>
      </w:r>
      <w:r w:rsidR="00D13EE5" w:rsidRPr="000A23B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3. Организаци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t>онно – методическая поддержка: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br/>
        <w:t>педсоветы;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br/>
        <w:t>семинары;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круглый с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t>тол;</w:t>
      </w:r>
      <w:r w:rsidR="000A23BC"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="00D13EE5" w:rsidRPr="000A23BC">
        <w:rPr>
          <w:rFonts w:ascii="Times New Roman" w:eastAsia="Times New Roman" w:hAnsi="Times New Roman" w:cs="Times New Roman"/>
          <w:sz w:val="24"/>
          <w:szCs w:val="24"/>
        </w:rPr>
        <w:t>деловые и деятельные игры;</w:t>
      </w:r>
    </w:p>
    <w:p w:rsidR="00D13EE5" w:rsidRPr="000A23BC" w:rsidRDefault="00D13EE5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ППО учителей логопедов.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418DB" w:rsidRPr="000A23BC">
        <w:rPr>
          <w:rFonts w:ascii="Times New Roman" w:eastAsia="Times New Roman" w:hAnsi="Times New Roman" w:cs="Times New Roman"/>
          <w:b/>
          <w:sz w:val="24"/>
          <w:szCs w:val="24"/>
        </w:rPr>
        <w:t>Просветительское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профилактическое сопровождение: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  <w:t>*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родителей;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*воспитателей через родительские собрания;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*выступления;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*оформление тематических папок – раскладушек.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5. Консультационная помощь родителей и воспитателей через индивидуальные и групповые тематические консультации. </w:t>
      </w:r>
    </w:p>
    <w:p w:rsidR="00F31380" w:rsidRPr="000A23BC" w:rsidRDefault="00F31380" w:rsidP="00A063A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1.5. Функции кабинета.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Создание коррекционно-развивающей среды и благоприятного психологического климата для</w:t>
      </w:r>
      <w:proofErr w:type="gramStart"/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t xml:space="preserve">-- </w:t>
      </w:r>
      <w:proofErr w:type="gramEnd"/>
      <w:r w:rsidRPr="000A23BC">
        <w:rPr>
          <w:rFonts w:ascii="Times New Roman" w:eastAsia="Times New Roman" w:hAnsi="Times New Roman" w:cs="Times New Roman"/>
          <w:sz w:val="24"/>
          <w:szCs w:val="24"/>
        </w:rPr>
        <w:t>обеспечения помощи детям по исправлению или о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t>слаблению имеющихся нарушений.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обследования ребенка с целью разработки индивидуальной программы 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подгрупповых и индивид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t>уальных коррекционных занятий.</w:t>
      </w:r>
      <w:r w:rsidR="00D418DB" w:rsidRPr="000A23B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педагогам, родителям.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1.6. Программно-методическое обеспечение логопедического кабинета: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*программы коррекционно-развивающего обучения,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*перспективные планы работы,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lastRenderedPageBreak/>
        <w:t>*индивидуальные коррекционно-развивающие программы.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1.7. Работа учителя-логопеда с детьми. 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*Научить детей свободно пользоваться родным языком;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*Правильно и понятно излагать свои мысли в устной форме;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*Развитие словаря;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*Формирование грамматического строя речи;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*Воспитание звуковой культуры речи;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*Развитие диалогической и монологической речи.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Коррекционная работа.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Постановка звуков: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развитие фонематического слуха и фонематического восприятия;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развитие речевой моторики, проведение подготовительных артикуляционных упражнений для развития подвижности речевого аппарата;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устранение неправильного произношения.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Автоматизация звуков: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изолированно;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в слогах (прямых, обратных, со стечением согласных);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в словах (по следам автоматизации в слогах, в той же последовательности);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в предложениях (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A23BC">
        <w:rPr>
          <w:rFonts w:ascii="Times New Roman" w:eastAsia="Times New Roman" w:hAnsi="Times New Roman" w:cs="Times New Roman"/>
          <w:sz w:val="24"/>
          <w:szCs w:val="24"/>
        </w:rPr>
        <w:t>чистоговорка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Start"/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отдельных предложениях, 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небольших рассказах, </w:t>
      </w:r>
      <w:proofErr w:type="spellStart"/>
      <w:r w:rsidRPr="000A23BC">
        <w:rPr>
          <w:rFonts w:ascii="Times New Roman" w:eastAsia="Times New Roman" w:hAnsi="Times New Roman" w:cs="Times New Roman"/>
          <w:sz w:val="24"/>
          <w:szCs w:val="24"/>
        </w:rPr>
        <w:t>потешках</w:t>
      </w:r>
      <w:proofErr w:type="spellEnd"/>
      <w:r w:rsidRPr="000A23BC">
        <w:rPr>
          <w:rFonts w:ascii="Times New Roman" w:eastAsia="Times New Roman" w:hAnsi="Times New Roman" w:cs="Times New Roman"/>
          <w:sz w:val="24"/>
          <w:szCs w:val="24"/>
        </w:rPr>
        <w:t>, стишках);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- в спонтанной речи (в диалогической речи, в играх, развлечениях, режимных моментах и т.д.)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Дифференциация звуков: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Развитие у детей умения дифференцировать (различать) в произношении звуки, сходные по артикуляции и звучанию.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Оценочно-контрольная работа.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По окончании коррекционной работы логопедом и воспитателями отслеживается процесс автоматизации звуком в разговорной речи.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Особая значимость этой работы заключается в том, что она является широкой практикой свободного речевого общения детей и закрепления речевых навыков в их повседневной речи.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Совместная работа с педагогами.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Тетрадь взаимодействия (еженедельные задания для выполнения в свободное время) включает в себя выполнение артикуляционной, мимической, пальчиковой</w:t>
      </w:r>
      <w:proofErr w:type="gramStart"/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A23BC">
        <w:rPr>
          <w:rFonts w:ascii="Times New Roman" w:eastAsia="Times New Roman" w:hAnsi="Times New Roman" w:cs="Times New Roman"/>
          <w:sz w:val="24"/>
          <w:szCs w:val="24"/>
        </w:rPr>
        <w:t xml:space="preserve"> дыхательной гимнастики и блок заданий по развитию фонетико-фонематических процессов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 xml:space="preserve">• Индивидуальные консультации по вопросам автоматизации звуков у детей, посещающих </w:t>
      </w:r>
      <w:proofErr w:type="spellStart"/>
      <w:r w:rsidRPr="000A23BC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Pr="000A23BC">
        <w:rPr>
          <w:rFonts w:ascii="Times New Roman" w:eastAsia="Times New Roman" w:hAnsi="Times New Roman" w:cs="Times New Roman"/>
          <w:sz w:val="24"/>
          <w:szCs w:val="24"/>
        </w:rPr>
        <w:t>. Ведение оценочно-контрольной работы (экран звукопроизношения)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Письменные консультации: игры на развитие речи, фонематического восприятия, артикуляционной и мелкой моторики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Показ открытых мероприятий по развитию речи, посещение занятий и </w:t>
      </w:r>
      <w:r w:rsidR="00171E0F" w:rsidRPr="000A23BC">
        <w:rPr>
          <w:rFonts w:ascii="Times New Roman" w:eastAsia="Times New Roman" w:hAnsi="Times New Roman" w:cs="Times New Roman"/>
          <w:sz w:val="24"/>
          <w:szCs w:val="24"/>
        </w:rPr>
        <w:t>развлечений по развитию речи.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t>Логопедическое оснащение кабинета.</w:t>
      </w: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A23BC">
        <w:rPr>
          <w:rFonts w:ascii="Times New Roman" w:eastAsia="Times New Roman" w:hAnsi="Times New Roman" w:cs="Times New Roman"/>
          <w:sz w:val="24"/>
          <w:szCs w:val="24"/>
        </w:rPr>
        <w:t>• Диагностические материалы;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Автоматизация, дифференциация звуков. Игры, речевой материал;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Совершенствование навыков звукового анализа и обучение грамоте;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Развивающий дидактический материал;</w:t>
      </w:r>
      <w:r w:rsidRPr="000A23BC">
        <w:rPr>
          <w:rFonts w:ascii="Times New Roman" w:eastAsia="Times New Roman" w:hAnsi="Times New Roman" w:cs="Times New Roman"/>
          <w:sz w:val="24"/>
          <w:szCs w:val="24"/>
        </w:rPr>
        <w:br/>
        <w:t>• Тематический словарь в картинках.</w:t>
      </w:r>
    </w:p>
    <w:p w:rsidR="00E943D8" w:rsidRPr="000A23BC" w:rsidRDefault="00E943D8" w:rsidP="00A063A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Правила пользования логопедическим кабинетом: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влажная уборка кабинета производится 2 раза в неделю;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ежедневно проводится проветривание кабинета;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lastRenderedPageBreak/>
        <w:t>перед каждым применением и после него производится обработка логопедических зондов и шпателей медицинским спиртом;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кабинет оборудован  зоной для индивидуальных занятий.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Приказ об утверждении Положения о логопедическом кабинете.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Должностные инструкции логопеда.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Журнал учета посещаемости детьми логопедических занятий.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Паспорт кабинета.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Речевые карты.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Перспективные планы индивидуальной работы с детьми.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Перспективно-тематическое планирование.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Расписание индивидуальных занятий.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Тетради индивидуальной работы с детьми.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* Мониторинг коррекционной работы.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Виды деятельности.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проведение обследования детей;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проведение  индивидуальной коррекционной работы;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 и родителям.</w:t>
      </w:r>
    </w:p>
    <w:p w:rsidR="00FA77B8" w:rsidRPr="000A23BC" w:rsidRDefault="00FA77B8" w:rsidP="00FA77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 </w:t>
      </w:r>
      <w:r w:rsidRPr="000A23BC">
        <w:rPr>
          <w:rFonts w:ascii="Times New Roman" w:hAnsi="Times New Roman" w:cs="Times New Roman"/>
          <w:b/>
          <w:sz w:val="24"/>
          <w:szCs w:val="24"/>
        </w:rPr>
        <w:t>Опись имущества логопедического кабинета</w:t>
      </w:r>
      <w:r w:rsidRPr="000A23B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9616" w:type="dxa"/>
        <w:tblInd w:w="-15" w:type="dxa"/>
        <w:shd w:val="clear" w:color="auto" w:fill="18C73A"/>
        <w:tblCellMar>
          <w:left w:w="0" w:type="dxa"/>
          <w:right w:w="0" w:type="dxa"/>
        </w:tblCellMar>
        <w:tblLook w:val="04A0"/>
      </w:tblPr>
      <w:tblGrid>
        <w:gridCol w:w="1191"/>
        <w:gridCol w:w="5767"/>
        <w:gridCol w:w="2658"/>
      </w:tblGrid>
      <w:tr w:rsidR="00FA77B8" w:rsidRPr="000A23BC" w:rsidTr="008D0A86">
        <w:trPr>
          <w:trHeight w:val="292"/>
        </w:trPr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</w:t>
            </w:r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Настенное зеркало 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столы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стулья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шт.</w:t>
            </w:r>
          </w:p>
        </w:tc>
      </w:tr>
      <w:tr w:rsidR="00FA77B8" w:rsidRPr="000A23BC" w:rsidTr="008D0A86">
        <w:trPr>
          <w:trHeight w:val="292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для логопеда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A77B8" w:rsidRPr="000A23BC" w:rsidTr="008D0A86">
        <w:trPr>
          <w:trHeight w:val="265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Шкафы для пособий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</w:tc>
      </w:tr>
      <w:tr w:rsidR="00FA77B8" w:rsidRPr="000A23BC" w:rsidTr="008D0A86">
        <w:trPr>
          <w:trHeight w:val="292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Ящик для игр с песком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Зеркала для индивидуальной работы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шт.</w:t>
            </w:r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доска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Ковёр</w:t>
            </w: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FA77B8" w:rsidRPr="000A23BC" w:rsidTr="008D0A86">
        <w:trPr>
          <w:trHeight w:val="330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77B8" w:rsidRPr="000A23BC" w:rsidTr="008D0A86">
        <w:trPr>
          <w:trHeight w:val="279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Компьютер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77B8" w:rsidRPr="000A23BC" w:rsidTr="008D0A86">
        <w:trPr>
          <w:trHeight w:val="84"/>
        </w:trPr>
        <w:tc>
          <w:tcPr>
            <w:tcW w:w="11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7B8" w:rsidRPr="000A23BC" w:rsidTr="008D0A86">
        <w:trPr>
          <w:trHeight w:val="315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игровая стенка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</w:t>
            </w:r>
          </w:p>
        </w:tc>
      </w:tr>
      <w:tr w:rsidR="00FA77B8" w:rsidRPr="000A23BC" w:rsidTr="008D0A86">
        <w:trPr>
          <w:trHeight w:val="195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Светильник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77B8" w:rsidRPr="000A23BC" w:rsidTr="008D0A86">
        <w:trPr>
          <w:trHeight w:val="195"/>
        </w:trPr>
        <w:tc>
          <w:tcPr>
            <w:tcW w:w="119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Настенные часы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A77B8" w:rsidRPr="000A23BC" w:rsidTr="008D0A86">
        <w:tc>
          <w:tcPr>
            <w:tcW w:w="119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7B8" w:rsidRPr="000A23BC" w:rsidTr="008D0A86">
        <w:tc>
          <w:tcPr>
            <w:tcW w:w="11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Примечание: Опись составлена исходя из наличного имущества и его количества.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Оснащение зоны индивидуальной работы с детьми.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Набор логопедических зондов - 6 шт.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Спирт медицинский.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Вата стерильная.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Одноразовые марлевые салфетки.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Пособия для индивидуальной работы.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Текстовый материал для автоматизации и дифференциации звуков, работы над слоговой структурой слова.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Материалы для обследования устной речи.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Дидактические игры и пособия в логопедическом кабинете.</w:t>
      </w:r>
    </w:p>
    <w:tbl>
      <w:tblPr>
        <w:tblW w:w="0" w:type="auto"/>
        <w:tblInd w:w="-15" w:type="dxa"/>
        <w:shd w:val="clear" w:color="auto" w:fill="18C73A"/>
        <w:tblCellMar>
          <w:left w:w="0" w:type="dxa"/>
          <w:right w:w="0" w:type="dxa"/>
        </w:tblCellMar>
        <w:tblLook w:val="04A0"/>
      </w:tblPr>
      <w:tblGrid>
        <w:gridCol w:w="2806"/>
        <w:gridCol w:w="6780"/>
      </w:tblGrid>
      <w:tr w:rsidR="00FA77B8" w:rsidRPr="000A23BC" w:rsidTr="008D0A86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6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Дидактические игры и пособия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Картотека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стих-ий</w:t>
            </w:r>
            <w:proofErr w:type="spellEnd"/>
            <w:proofErr w:type="gram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автоматизации и дифференциации звуков: «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Звук-с</w:t>
            </w:r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вуки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с-з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«Звук –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звуки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з-с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.»; «Звук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Звуки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ш-ж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.»; «Звук-л. Звуки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л-ль</w:t>
            </w:r>
            <w:proofErr w:type="spellEnd"/>
            <w:proofErr w:type="gram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 «звук – р. Звуки р-л.»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«Артикуляционная гимнастика в картинках»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«Звуки я вас различаю»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«Говорю правильно»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«Звуковые символы»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«Найди пару»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Предметные картинки на звуки</w:t>
            </w:r>
          </w:p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фонематического восприятия и навыков звукового анализа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Набор звучащих предметов (бубен, колокольчик, погремушки, свисток)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Сигнальные карточки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Схемы слова, для определения позиции звука в слове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«Угадай звук»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«Прочитай по первым звукам»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лексико-грамматического строя речи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Предметные картинки по темам: </w:t>
            </w:r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«Овощи», «Фрукты», «Деревья», «Цветы», «Грибы и ягоды», «Одежда», «Обувь», «Мебель», «Головные уборы», «Посуда», «Продукты питания», «Домашние животные и их детеныши», «Дикие животные»,  «Птицы», «Игрушки», «Насекомые», «Транспорт», «Строительство», «Инструменты», «Профессии», «Времена года»;</w:t>
            </w:r>
            <w:proofErr w:type="gramEnd"/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Игры на развитие навыка словообразования: </w:t>
            </w:r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«Приготовим сок», «Посчитай», «Готовим обед», «Чей хвост», «Цветы», «Одень куклу», «Он, она, оно, они»,</w:t>
            </w:r>
            <w:proofErr w:type="gramEnd"/>
          </w:p>
          <w:p w:rsidR="00FA77B8" w:rsidRPr="000A23BC" w:rsidRDefault="00FA77B8" w:rsidP="008D0A86">
            <w:pPr>
              <w:spacing w:after="0" w:line="312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«Первые открытия»;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Лото «Предлоги»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Лото: «Мой дом», «Животные», «Птицы»;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Картинки на подбор антонимов.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Связная речь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Схемы для составления рассказов;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Сюжетные картинки;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Серии сюжетных картинок;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Наборы предметных картинок для составления сравнительных и описательных рассказов;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Наборы текстов и картинок для пересказа;</w:t>
            </w:r>
          </w:p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грамоте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Раздаточный материал (сигнальные круги, звуковые символы, буквенный конструктор)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Магнитная азбука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Касса букв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«Телевизор»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«Весёлый поезд»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«Буква за буквой»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«Собери слово»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«Найди букву»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«Делим слова на слоги»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«Весёлая гусеница»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«Составь слова. Составь предложения»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Тестовые задания «Готов ли ты к школе»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Лото «Сказочная азбука»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«Весёлые шарики»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внимания, памяти, словесно-логического мышления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«Четвёртый лишний»;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«Чудесный мешочек»;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«Запомни»;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Счётные палочки.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«Задачки для ума»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 общего?»</w:t>
            </w:r>
          </w:p>
        </w:tc>
      </w:tr>
      <w:tr w:rsidR="00FA77B8" w:rsidRPr="000A23BC" w:rsidTr="008D0A86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моторики.</w:t>
            </w:r>
          </w:p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Речевого дыхания</w:t>
            </w:r>
          </w:p>
        </w:tc>
        <w:tc>
          <w:tcPr>
            <w:tcW w:w="67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Картинки для штриховки;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Трафареты, карандаши;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«Весёлые 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шнурочки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«Волшебные верёвочки»;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«Игры со счётными палочками»;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«Пальчиковый  бассейн»;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«Весёлые прищепки»;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Ниткопись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«Радужные квадраты»;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«Мыльные пузыри»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«Пёрышко»</w:t>
            </w:r>
          </w:p>
        </w:tc>
      </w:tr>
    </w:tbl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Консультации для педагогов и родителей.</w:t>
      </w:r>
    </w:p>
    <w:tbl>
      <w:tblPr>
        <w:tblW w:w="0" w:type="auto"/>
        <w:tblInd w:w="-15" w:type="dxa"/>
        <w:shd w:val="clear" w:color="auto" w:fill="18C73A"/>
        <w:tblCellMar>
          <w:left w:w="0" w:type="dxa"/>
          <w:right w:w="0" w:type="dxa"/>
        </w:tblCellMar>
        <w:tblLook w:val="04A0"/>
      </w:tblPr>
      <w:tblGrid>
        <w:gridCol w:w="4776"/>
        <w:gridCol w:w="4810"/>
      </w:tblGrid>
      <w:tr w:rsidR="00FA77B8" w:rsidRPr="000A23BC" w:rsidTr="008D0A86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педагогов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родителей</w:t>
            </w:r>
          </w:p>
        </w:tc>
      </w:tr>
      <w:tr w:rsidR="00FA77B8" w:rsidRPr="000A23BC" w:rsidTr="008D0A86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«Формирование связного высказывания у детей»      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«Профилактика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дислексии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занятиях по обучению грамоте»;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«Пальчиковые, речевые и музыкально – ритмические игры</w:t>
            </w:r>
            <w:proofErr w:type="gram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»;;</w:t>
            </w:r>
            <w:proofErr w:type="gramEnd"/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«Приёмы работы по развитию ручной умелости у детей с общим недоразвитием речи»;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«Логопедическая ритмика в системе коррекционной работы с дошкольниками с ЗПР»;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«Виды работы педагога по развитию и совершенствованию связной речи дошкольников»;</w:t>
            </w:r>
          </w:p>
        </w:tc>
        <w:tc>
          <w:tcPr>
            <w:tcW w:w="4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«Мелкая моторика в психофизическом развитии дошкольников»;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 в логопедической практике»;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«Роль артикуляционной гимнастики в коррекции звукопроизношения»;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«Особенности обучения детей чтению в домашних условиях»;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«Речевые нарушения и причины их возникновения»;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«Развитие мелкой моторики»;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«О 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леворуких</w:t>
            </w:r>
            <w:proofErr w:type="spellEnd"/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детях»;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«Развитие мышц речевого аппарата»;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«Как помочь ребёнку развить связную речь»;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«Зачем нужна артикуляционная гимнастика»;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«Положи твоё сердце у чтения»;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«Как научить ребёнка любить читать?»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«Домашняя игротека»;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«Каким бывает недоразвитие речи»;</w:t>
            </w:r>
          </w:p>
          <w:p w:rsidR="00FA77B8" w:rsidRPr="000A23BC" w:rsidRDefault="00FA77B8" w:rsidP="008D0A86">
            <w:pPr>
              <w:spacing w:after="0" w:line="312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        </w:t>
            </w: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«Готовность к школе. Что мы не понимаем?»</w:t>
            </w:r>
          </w:p>
        </w:tc>
      </w:tr>
    </w:tbl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3BC" w:rsidRPr="000A23BC" w:rsidRDefault="00FA77B8" w:rsidP="00FA77B8">
      <w:pPr>
        <w:rPr>
          <w:rFonts w:ascii="Times New Roman" w:eastAsia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23BC" w:rsidRPr="00BB79B4" w:rsidRDefault="000A23BC" w:rsidP="00FA77B8">
      <w:pPr>
        <w:rPr>
          <w:rFonts w:ascii="Times New Roman" w:hAnsi="Times New Roman" w:cs="Times New Roman"/>
        </w:rPr>
      </w:pP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развития логопедического</w:t>
      </w:r>
      <w:r w:rsidR="00DE0E16">
        <w:rPr>
          <w:rFonts w:ascii="Times New Roman" w:hAnsi="Times New Roman" w:cs="Times New Roman"/>
          <w:b/>
          <w:sz w:val="24"/>
          <w:szCs w:val="24"/>
        </w:rPr>
        <w:t xml:space="preserve"> кабинета на 2016-2017</w:t>
      </w:r>
      <w:r w:rsidRPr="000A23BC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W w:w="0" w:type="auto"/>
        <w:tblInd w:w="-15" w:type="dxa"/>
        <w:shd w:val="clear" w:color="auto" w:fill="18C73A"/>
        <w:tblCellMar>
          <w:left w:w="0" w:type="dxa"/>
          <w:right w:w="0" w:type="dxa"/>
        </w:tblCellMar>
        <w:tblLook w:val="04A0"/>
      </w:tblPr>
      <w:tblGrid>
        <w:gridCol w:w="648"/>
        <w:gridCol w:w="3416"/>
        <w:gridCol w:w="1259"/>
        <w:gridCol w:w="4263"/>
      </w:tblGrid>
      <w:tr w:rsidR="00FA77B8" w:rsidRPr="000A23BC" w:rsidTr="008D0A86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Что</w:t>
            </w:r>
          </w:p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планируется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</w:tc>
      </w:tr>
      <w:tr w:rsidR="00FA77B8" w:rsidRPr="000A23BC" w:rsidTr="008D0A8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одноразовые шпатели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60шт.</w:t>
            </w:r>
          </w:p>
        </w:tc>
        <w:tc>
          <w:tcPr>
            <w:tcW w:w="4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77B8" w:rsidRPr="000A23BC" w:rsidTr="008D0A8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Приобрести песочные часы на 10 мин.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1-шт.</w:t>
            </w:r>
          </w:p>
        </w:tc>
        <w:tc>
          <w:tcPr>
            <w:tcW w:w="4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77B8" w:rsidRPr="000A23BC" w:rsidTr="008D0A8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Обновить демонстрационный материал по обучению грамоте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3-шт.</w:t>
            </w:r>
          </w:p>
        </w:tc>
        <w:tc>
          <w:tcPr>
            <w:tcW w:w="4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A77B8" w:rsidRPr="000A23BC" w:rsidTr="008D0A86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Обновить  дидактические игры по формированию связной речи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3-шт.</w:t>
            </w:r>
          </w:p>
        </w:tc>
        <w:tc>
          <w:tcPr>
            <w:tcW w:w="42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B8" w:rsidRPr="000A23BC" w:rsidRDefault="00FA77B8" w:rsidP="008D0A8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</w:p>
    <w:p w:rsidR="00FA77B8" w:rsidRPr="000A23BC" w:rsidRDefault="00FA77B8" w:rsidP="00FA77B8">
      <w:pPr>
        <w:rPr>
          <w:rFonts w:ascii="Times New Roman" w:hAnsi="Times New Roman" w:cs="Times New Roman"/>
          <w:b/>
          <w:sz w:val="24"/>
          <w:szCs w:val="24"/>
        </w:rPr>
      </w:pPr>
      <w:r w:rsidRPr="000A23BC">
        <w:rPr>
          <w:rFonts w:ascii="Times New Roman" w:hAnsi="Times New Roman" w:cs="Times New Roman"/>
          <w:b/>
          <w:sz w:val="24"/>
          <w:szCs w:val="24"/>
        </w:rPr>
        <w:t>Перечень методической  литературы.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 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Т.Б. Филичева, Г.В.Чиркина, Т.В. Туманова «Программы дошкольных образовательных учреждений компенсирующего вида для детей с нарушениями речи»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 xml:space="preserve"> Москва 2010 год; 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Т.Б.Филичева, Г.А.Каше «Программа обучения и воспитания детей с нарушениями речи в подготовительной группе», Москва 2002 год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Боровцова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Документация  учителя-логопеда ДОУ.- М.,2009.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Акименко В.М. Новые логопедические технологии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— метод. Пособие/ - Ростов Н/Д: Феникс, 2009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-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.: ДЕТСТВО — ПРЕСС, 2003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Н.В.Нищева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. Конспекты подгрупповых логопедических занятий в старшей группе детского сада для детей с ОНР. 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>Пб., 2007.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Инновации — в логопедическую практику/ Методическое пособие для дошкольных образовательных учреждений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>ост. О.Е.Громова. - М.: ЛИНКА — ПРЕСС, 2008Лебеда Л.В. Конспекты занятий по обучению детей пересказу с использованием опорных схем.  - М., Центр педагогического образования, 2008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Программа развития связной речи детей 5 — 7 лет /авт. - сост. Е.Ю.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Бухтаярова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- Волгоград, 2012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слов: Пособие для логопедов. - М.: ВЛАДОС, 2002Гомзяк О.С. Говорим правильно — М.: ГНОМ и Д, 2007Картушина М.Ю. Конспекты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занятий с детьми 5 — 6 лет. - М.: ТЦ Сфера, 2008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lastRenderedPageBreak/>
        <w:t>Филичева Т.Б., Чиркина Г.В. Устранение общего недоразвития речи у детей дошкольного возраста: Практическое пособие. - М.: Айрис — пресс, 2004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С.В. Развитие связной речи. Фронтальные логопедические занятия по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— семантическим темам в подготовительной группе для детей с ОНР, - М.: «Издательство ГНОМ и Д», 2006.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Карпова С.И., Мамаева В.В. Развитие речи и познавательных способностей дошкольников 6 — 7 лет. -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.: Речь; М.: Сфера, 2010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Преодоление общего недоразвития речи у дошкольников.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— методическое пособие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 xml:space="preserve"> /  П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 xml:space="preserve">од общ. Ред. Т.В.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- М.: В. Секачёв, 2007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Ковалько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В.И. Азбука физкультминуток, игровых упражнений, гимнастических комплексов и подвижных игр. - М.: ВАКО, 2005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Громова О.Е., Соломатина Г.Н. Логопедическое обследование детей 2 — 4 лет: Методическое пособие. - М.: ТЦ Сфера, 2005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И.Л. Лебедева. Трудный звук, ты наш друг! Звуки Л, Ль. - М., 2004.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И.Л. Лебедева. Трудный звук, ты наш друг! Звуки 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- М., 2004.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Т.Б. Филичева, Т.В.Туманова. Формирование звукопроизношения у дошкольников. - М., 1993.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Иншакова О.Б. Альбом для логопеда — М.: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Изд. Центр ВЛАДОС,2000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Степанова О.А. Организация логопедической работы в ДОУ. - М.: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Тц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 xml:space="preserve"> Сфера, 2007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>В.И. Селиверстов. Речевые игры с детьми. - М., 1994.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Л.Н. Павлова, М.Н.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Теречева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Дидактический материал для коррекции нарушений звукопроизношения. Гласные и свистящие. - СПб, 2004.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hAnsi="Times New Roman" w:cs="Times New Roman"/>
          <w:sz w:val="24"/>
          <w:szCs w:val="24"/>
        </w:rPr>
        <w:t xml:space="preserve">З.Е.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Сборник домашних заданий в помощь логопедам и родителям.- СПб</w:t>
      </w:r>
      <w:proofErr w:type="gramStart"/>
      <w:r w:rsidRPr="000A23B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A23BC">
        <w:rPr>
          <w:rFonts w:ascii="Times New Roman" w:hAnsi="Times New Roman" w:cs="Times New Roman"/>
          <w:sz w:val="24"/>
          <w:szCs w:val="24"/>
        </w:rPr>
        <w:t>2006.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  <w:r w:rsidRPr="000A23BC">
        <w:rPr>
          <w:rFonts w:ascii="Times New Roman" w:eastAsia="Times New Roman" w:hAnsi="Times New Roman" w:cs="Times New Roman"/>
          <w:sz w:val="24"/>
          <w:szCs w:val="24"/>
        </w:rPr>
        <w:t>З.</w:t>
      </w:r>
      <w:r w:rsidRPr="000A23B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0A23BC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0A23BC">
        <w:rPr>
          <w:rFonts w:ascii="Times New Roman" w:hAnsi="Times New Roman" w:cs="Times New Roman"/>
          <w:sz w:val="24"/>
          <w:szCs w:val="24"/>
        </w:rPr>
        <w:t>. Сборник домашних заданий для преодоления недоразвития фонематической стороны речи у старших дошкольников. - СПб, 2004.</w:t>
      </w: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</w:p>
    <w:p w:rsidR="00FA77B8" w:rsidRPr="000A23BC" w:rsidRDefault="00FA77B8" w:rsidP="00FA77B8">
      <w:pPr>
        <w:rPr>
          <w:rFonts w:ascii="Times New Roman" w:hAnsi="Times New Roman" w:cs="Times New Roman"/>
          <w:sz w:val="24"/>
          <w:szCs w:val="24"/>
        </w:rPr>
      </w:pPr>
    </w:p>
    <w:p w:rsidR="00FA77B8" w:rsidRDefault="00FA77B8" w:rsidP="00FA77B8">
      <w:pPr>
        <w:rPr>
          <w:rFonts w:ascii="Times New Roman" w:hAnsi="Times New Roman" w:cs="Times New Roman"/>
        </w:rPr>
      </w:pPr>
    </w:p>
    <w:p w:rsidR="00FA77B8" w:rsidRDefault="00FA77B8" w:rsidP="00FA77B8">
      <w:pPr>
        <w:rPr>
          <w:rFonts w:ascii="Times New Roman" w:hAnsi="Times New Roman" w:cs="Times New Roman"/>
        </w:rPr>
      </w:pPr>
    </w:p>
    <w:p w:rsidR="00FA77B8" w:rsidRPr="00D418DB" w:rsidRDefault="00FA77B8" w:rsidP="00A063AE">
      <w:pPr>
        <w:pStyle w:val="a7"/>
        <w:rPr>
          <w:rFonts w:ascii="Times New Roman" w:hAnsi="Times New Roman" w:cs="Times New Roman"/>
        </w:rPr>
      </w:pPr>
    </w:p>
    <w:sectPr w:rsidR="00FA77B8" w:rsidRPr="00D418DB" w:rsidSect="00D1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2D2F"/>
    <w:multiLevelType w:val="hybridMultilevel"/>
    <w:tmpl w:val="44D8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380"/>
    <w:rsid w:val="000321EE"/>
    <w:rsid w:val="000A23BC"/>
    <w:rsid w:val="00171E0F"/>
    <w:rsid w:val="001F483E"/>
    <w:rsid w:val="00374EC1"/>
    <w:rsid w:val="005F45D0"/>
    <w:rsid w:val="006C4789"/>
    <w:rsid w:val="008031D9"/>
    <w:rsid w:val="0086055B"/>
    <w:rsid w:val="009B2CE5"/>
    <w:rsid w:val="00A063AE"/>
    <w:rsid w:val="00D12CCB"/>
    <w:rsid w:val="00D13EE5"/>
    <w:rsid w:val="00D418DB"/>
    <w:rsid w:val="00DE0E16"/>
    <w:rsid w:val="00E943D8"/>
    <w:rsid w:val="00F31380"/>
    <w:rsid w:val="00F4110B"/>
    <w:rsid w:val="00FA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B"/>
  </w:style>
  <w:style w:type="paragraph" w:styleId="1">
    <w:name w:val="heading 1"/>
    <w:basedOn w:val="a"/>
    <w:link w:val="10"/>
    <w:uiPriority w:val="9"/>
    <w:qFormat/>
    <w:rsid w:val="00F31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3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1380"/>
    <w:rPr>
      <w:b/>
      <w:bCs/>
    </w:rPr>
  </w:style>
  <w:style w:type="character" w:customStyle="1" w:styleId="apple-converted-space">
    <w:name w:val="apple-converted-space"/>
    <w:basedOn w:val="a0"/>
    <w:rsid w:val="00F31380"/>
  </w:style>
  <w:style w:type="paragraph" w:styleId="a5">
    <w:name w:val="Balloon Text"/>
    <w:basedOn w:val="a"/>
    <w:link w:val="a6"/>
    <w:uiPriority w:val="99"/>
    <w:semiHidden/>
    <w:unhideWhenUsed/>
    <w:rsid w:val="00F3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38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</dc:creator>
  <cp:keywords/>
  <dc:description/>
  <cp:lastModifiedBy>Домашний</cp:lastModifiedBy>
  <cp:revision>13</cp:revision>
  <dcterms:created xsi:type="dcterms:W3CDTF">2015-03-13T06:08:00Z</dcterms:created>
  <dcterms:modified xsi:type="dcterms:W3CDTF">2016-12-13T16:45:00Z</dcterms:modified>
</cp:coreProperties>
</file>